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06FE" w14:textId="6F0B1B0C" w:rsidR="00F8447A" w:rsidRPr="007C4781" w:rsidRDefault="008859EE" w:rsidP="00592C9B">
      <w:pPr>
        <w:pStyle w:val="Heading1"/>
        <w:pageBreakBefore/>
        <w:jc w:val="center"/>
        <w:rPr>
          <w:b w:val="0"/>
          <w:bCs w:val="0"/>
          <w:color w:val="000000"/>
          <w:sz w:val="20"/>
          <w:szCs w:val="20"/>
        </w:rPr>
      </w:pPr>
      <w:r w:rsidRPr="007C4781">
        <w:rPr>
          <w:color w:val="000000"/>
          <w:sz w:val="36"/>
          <w:szCs w:val="36"/>
        </w:rPr>
        <w:t>DOG WALKING CONTRACT</w:t>
      </w:r>
      <w:r w:rsidR="00E05B83">
        <w:rPr>
          <w:color w:val="000000"/>
          <w:sz w:val="36"/>
          <w:szCs w:val="36"/>
        </w:rPr>
        <w:t xml:space="preserve"> PAW AMIGOS</w:t>
      </w:r>
    </w:p>
    <w:p w14:paraId="53C0D234" w14:textId="77777777" w:rsidR="00F8447A" w:rsidRPr="00234AC2" w:rsidRDefault="008859EE">
      <w:pPr>
        <w:spacing w:after="113"/>
        <w:rPr>
          <w:rFonts w:ascii="Arial" w:hAnsi="Arial"/>
          <w:color w:val="000000"/>
          <w:sz w:val="20"/>
          <w:szCs w:val="20"/>
        </w:rPr>
      </w:pPr>
      <w:r w:rsidRPr="00234AC2">
        <w:rPr>
          <w:rFonts w:ascii="Arial" w:hAnsi="Arial"/>
          <w:color w:val="000000"/>
          <w:sz w:val="20"/>
          <w:szCs w:val="20"/>
        </w:rPr>
        <w:t>The parties to this contract and agreement are: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9"/>
        <w:gridCol w:w="5969"/>
      </w:tblGrid>
      <w:tr w:rsidR="00311B0C" w:rsidRPr="00234AC2" w14:paraId="7CD7A353" w14:textId="77777777" w:rsidTr="00792884">
        <w:tc>
          <w:tcPr>
            <w:tcW w:w="2779" w:type="dxa"/>
            <w:tcBorders>
              <w:top w:val="single" w:sz="1" w:space="0" w:color="000000"/>
              <w:left w:val="single" w:sz="1" w:space="0" w:color="000000"/>
              <w:bottom w:val="single" w:sz="1" w:space="0" w:color="000000"/>
            </w:tcBorders>
            <w:shd w:val="clear" w:color="auto" w:fill="auto"/>
          </w:tcPr>
          <w:p w14:paraId="41978222" w14:textId="77777777" w:rsidR="00311B0C" w:rsidRPr="00234AC2" w:rsidRDefault="00311B0C" w:rsidP="00505712">
            <w:pPr>
              <w:pStyle w:val="TableContents"/>
              <w:rPr>
                <w:rFonts w:ascii="Arial" w:hAnsi="Arial"/>
                <w:color w:val="000000"/>
                <w:sz w:val="20"/>
                <w:szCs w:val="20"/>
              </w:rPr>
            </w:pPr>
            <w:r w:rsidRPr="00234AC2">
              <w:rPr>
                <w:rFonts w:ascii="Arial" w:hAnsi="Arial"/>
                <w:color w:val="000000"/>
                <w:sz w:val="20"/>
                <w:szCs w:val="20"/>
              </w:rPr>
              <w:t>Pet Name</w:t>
            </w:r>
          </w:p>
          <w:p w14:paraId="771B3ABD" w14:textId="7A9AEE70" w:rsidR="00311B0C" w:rsidRPr="00234AC2" w:rsidRDefault="00311B0C" w:rsidP="00505712">
            <w:pPr>
              <w:pStyle w:val="TableContents"/>
              <w:rPr>
                <w:rFonts w:ascii="Arial" w:hAnsi="Arial"/>
                <w:color w:val="000000"/>
                <w:sz w:val="20"/>
                <w:szCs w:val="20"/>
              </w:rPr>
            </w:pPr>
            <w:r w:rsidRPr="00234AC2">
              <w:rPr>
                <w:rFonts w:ascii="Arial" w:hAnsi="Arial"/>
                <w:color w:val="000000"/>
                <w:sz w:val="20"/>
                <w:szCs w:val="20"/>
              </w:rPr>
              <w:t>We like to know our Amigos!</w:t>
            </w:r>
          </w:p>
        </w:tc>
        <w:tc>
          <w:tcPr>
            <w:tcW w:w="5969" w:type="dxa"/>
            <w:tcBorders>
              <w:top w:val="single" w:sz="1" w:space="0" w:color="000000"/>
              <w:left w:val="single" w:sz="1" w:space="0" w:color="000000"/>
              <w:bottom w:val="single" w:sz="1" w:space="0" w:color="000000"/>
              <w:right w:val="single" w:sz="1" w:space="0" w:color="000000"/>
            </w:tcBorders>
            <w:shd w:val="clear" w:color="auto" w:fill="FFFFFF"/>
          </w:tcPr>
          <w:p w14:paraId="6AA952BA" w14:textId="77777777" w:rsidR="00311B0C" w:rsidRPr="00234AC2" w:rsidRDefault="00311B0C" w:rsidP="00505712">
            <w:pPr>
              <w:pStyle w:val="BodyText"/>
              <w:snapToGrid w:val="0"/>
              <w:spacing w:after="0"/>
              <w:rPr>
                <w:rFonts w:ascii="Arial" w:hAnsi="Arial"/>
                <w:color w:val="000000"/>
                <w:sz w:val="20"/>
                <w:szCs w:val="20"/>
              </w:rPr>
            </w:pPr>
          </w:p>
        </w:tc>
      </w:tr>
    </w:tbl>
    <w:p w14:paraId="23989665" w14:textId="77777777" w:rsidR="00EB29CC" w:rsidRPr="00234AC2" w:rsidRDefault="00EB29CC">
      <w:pPr>
        <w:spacing w:after="113"/>
        <w:rPr>
          <w:rFonts w:ascii="Arial" w:hAnsi="Arial"/>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9"/>
        <w:gridCol w:w="5969"/>
      </w:tblGrid>
      <w:tr w:rsidR="00F8447A" w:rsidRPr="00234AC2" w14:paraId="00158726" w14:textId="77777777" w:rsidTr="00792884">
        <w:tc>
          <w:tcPr>
            <w:tcW w:w="2779" w:type="dxa"/>
            <w:tcBorders>
              <w:top w:val="single" w:sz="1" w:space="0" w:color="000000"/>
              <w:left w:val="single" w:sz="1" w:space="0" w:color="000000"/>
              <w:bottom w:val="single" w:sz="4" w:space="0" w:color="auto"/>
            </w:tcBorders>
            <w:shd w:val="clear" w:color="auto" w:fill="auto"/>
          </w:tcPr>
          <w:p w14:paraId="588F41FD" w14:textId="571E66FB" w:rsidR="00F8447A" w:rsidRPr="00234AC2" w:rsidRDefault="007A4C59">
            <w:pPr>
              <w:pStyle w:val="TableContents"/>
              <w:rPr>
                <w:rFonts w:ascii="Arial" w:hAnsi="Arial"/>
                <w:color w:val="000000"/>
                <w:sz w:val="20"/>
                <w:szCs w:val="20"/>
              </w:rPr>
            </w:pPr>
            <w:r w:rsidRPr="00234AC2">
              <w:rPr>
                <w:rFonts w:ascii="Arial" w:hAnsi="Arial"/>
                <w:color w:val="000000"/>
                <w:sz w:val="20"/>
                <w:szCs w:val="20"/>
              </w:rPr>
              <w:t xml:space="preserve">Owner </w:t>
            </w:r>
            <w:r w:rsidR="008859EE" w:rsidRPr="00234AC2">
              <w:rPr>
                <w:rFonts w:ascii="Arial" w:hAnsi="Arial"/>
                <w:color w:val="000000"/>
                <w:sz w:val="20"/>
                <w:szCs w:val="20"/>
              </w:rPr>
              <w:t>Name</w:t>
            </w:r>
          </w:p>
        </w:tc>
        <w:tc>
          <w:tcPr>
            <w:tcW w:w="5969" w:type="dxa"/>
            <w:tcBorders>
              <w:top w:val="single" w:sz="1" w:space="0" w:color="000000"/>
              <w:left w:val="single" w:sz="1" w:space="0" w:color="000000"/>
              <w:bottom w:val="single" w:sz="4" w:space="0" w:color="auto"/>
              <w:right w:val="single" w:sz="1" w:space="0" w:color="000000"/>
            </w:tcBorders>
            <w:shd w:val="clear" w:color="auto" w:fill="FFFFFF"/>
          </w:tcPr>
          <w:p w14:paraId="672A6659" w14:textId="77777777" w:rsidR="00F8447A" w:rsidRPr="00234AC2" w:rsidRDefault="00F8447A">
            <w:pPr>
              <w:pStyle w:val="BodyText"/>
              <w:snapToGrid w:val="0"/>
              <w:spacing w:after="0"/>
              <w:rPr>
                <w:rFonts w:ascii="Arial" w:hAnsi="Arial"/>
                <w:color w:val="000000"/>
                <w:sz w:val="20"/>
                <w:szCs w:val="20"/>
              </w:rPr>
            </w:pPr>
          </w:p>
        </w:tc>
      </w:tr>
      <w:tr w:rsidR="00F8447A" w:rsidRPr="00234AC2" w14:paraId="47D2A083" w14:textId="77777777" w:rsidTr="00792884">
        <w:tc>
          <w:tcPr>
            <w:tcW w:w="2779" w:type="dxa"/>
            <w:tcBorders>
              <w:top w:val="single" w:sz="4" w:space="0" w:color="auto"/>
              <w:left w:val="single" w:sz="4" w:space="0" w:color="auto"/>
              <w:bottom w:val="single" w:sz="4" w:space="0" w:color="auto"/>
              <w:right w:val="single" w:sz="4" w:space="0" w:color="auto"/>
            </w:tcBorders>
            <w:shd w:val="clear" w:color="auto" w:fill="auto"/>
          </w:tcPr>
          <w:p w14:paraId="071CC085" w14:textId="77777777" w:rsidR="00F8447A" w:rsidRPr="00234AC2" w:rsidRDefault="008859EE">
            <w:pPr>
              <w:pStyle w:val="TableContents"/>
              <w:rPr>
                <w:rFonts w:ascii="Arial" w:hAnsi="Arial"/>
                <w:color w:val="000000"/>
                <w:sz w:val="20"/>
                <w:szCs w:val="20"/>
              </w:rPr>
            </w:pPr>
            <w:r w:rsidRPr="00234AC2">
              <w:rPr>
                <w:rFonts w:ascii="Arial" w:hAnsi="Arial"/>
                <w:color w:val="000000"/>
                <w:sz w:val="20"/>
                <w:szCs w:val="20"/>
              </w:rPr>
              <w:t>Address</w:t>
            </w:r>
          </w:p>
        </w:tc>
        <w:tc>
          <w:tcPr>
            <w:tcW w:w="5969" w:type="dxa"/>
            <w:tcBorders>
              <w:top w:val="single" w:sz="4" w:space="0" w:color="auto"/>
              <w:left w:val="single" w:sz="4" w:space="0" w:color="auto"/>
              <w:bottom w:val="single" w:sz="4" w:space="0" w:color="auto"/>
              <w:right w:val="single" w:sz="4" w:space="0" w:color="auto"/>
            </w:tcBorders>
            <w:shd w:val="clear" w:color="auto" w:fill="FFFFFF"/>
          </w:tcPr>
          <w:p w14:paraId="0A37501D" w14:textId="77777777" w:rsidR="00F8447A" w:rsidRPr="00234AC2" w:rsidRDefault="00F8447A">
            <w:pPr>
              <w:pStyle w:val="BodyText"/>
              <w:snapToGrid w:val="0"/>
              <w:spacing w:after="0"/>
              <w:rPr>
                <w:rFonts w:ascii="Arial" w:hAnsi="Arial"/>
                <w:color w:val="000000"/>
                <w:sz w:val="20"/>
                <w:szCs w:val="20"/>
              </w:rPr>
            </w:pPr>
          </w:p>
        </w:tc>
      </w:tr>
      <w:tr w:rsidR="007A4C59" w:rsidRPr="00234AC2" w14:paraId="404577FB" w14:textId="77777777" w:rsidTr="00792884">
        <w:tc>
          <w:tcPr>
            <w:tcW w:w="2779" w:type="dxa"/>
            <w:tcBorders>
              <w:top w:val="single" w:sz="4" w:space="0" w:color="auto"/>
              <w:left w:val="single" w:sz="4" w:space="0" w:color="auto"/>
              <w:bottom w:val="single" w:sz="4" w:space="0" w:color="auto"/>
              <w:right w:val="single" w:sz="4" w:space="0" w:color="auto"/>
            </w:tcBorders>
            <w:shd w:val="clear" w:color="auto" w:fill="auto"/>
          </w:tcPr>
          <w:p w14:paraId="0E050BF5" w14:textId="5379EA41" w:rsidR="007A4C59" w:rsidRPr="00234AC2" w:rsidRDefault="007A4C59">
            <w:pPr>
              <w:pStyle w:val="TableContents"/>
              <w:rPr>
                <w:rFonts w:ascii="Arial" w:hAnsi="Arial"/>
                <w:color w:val="000000"/>
                <w:sz w:val="20"/>
                <w:szCs w:val="20"/>
              </w:rPr>
            </w:pPr>
            <w:r w:rsidRPr="00234AC2">
              <w:rPr>
                <w:rFonts w:ascii="Arial" w:hAnsi="Arial"/>
                <w:color w:val="000000"/>
                <w:sz w:val="20"/>
                <w:szCs w:val="20"/>
              </w:rPr>
              <w:t>Email</w:t>
            </w:r>
          </w:p>
        </w:tc>
        <w:tc>
          <w:tcPr>
            <w:tcW w:w="5969" w:type="dxa"/>
            <w:tcBorders>
              <w:top w:val="single" w:sz="4" w:space="0" w:color="auto"/>
              <w:left w:val="single" w:sz="4" w:space="0" w:color="auto"/>
              <w:bottom w:val="single" w:sz="4" w:space="0" w:color="auto"/>
              <w:right w:val="single" w:sz="4" w:space="0" w:color="auto"/>
            </w:tcBorders>
            <w:shd w:val="clear" w:color="auto" w:fill="FFFFFF"/>
          </w:tcPr>
          <w:p w14:paraId="72A85EB0" w14:textId="77777777" w:rsidR="007A4C59" w:rsidRPr="00234AC2" w:rsidRDefault="007A4C59">
            <w:pPr>
              <w:pStyle w:val="BodyText"/>
              <w:snapToGrid w:val="0"/>
              <w:spacing w:after="0"/>
              <w:rPr>
                <w:rFonts w:ascii="Arial" w:hAnsi="Arial"/>
                <w:color w:val="000000"/>
                <w:sz w:val="20"/>
                <w:szCs w:val="20"/>
              </w:rPr>
            </w:pPr>
          </w:p>
        </w:tc>
      </w:tr>
    </w:tbl>
    <w:p w14:paraId="20E35521" w14:textId="038D4172" w:rsidR="00F8447A" w:rsidRPr="00234AC2" w:rsidRDefault="008859EE">
      <w:pPr>
        <w:pStyle w:val="BodyText"/>
        <w:widowControl/>
        <w:spacing w:before="57" w:after="57"/>
        <w:rPr>
          <w:rFonts w:ascii="Arial" w:hAnsi="Arial"/>
          <w:sz w:val="20"/>
          <w:szCs w:val="20"/>
        </w:rPr>
      </w:pPr>
      <w:r w:rsidRPr="00234AC2">
        <w:rPr>
          <w:rFonts w:ascii="Arial" w:hAnsi="Arial"/>
          <w:color w:val="000000"/>
          <w:sz w:val="20"/>
          <w:szCs w:val="20"/>
        </w:rPr>
        <w:t>(Hereinafter referred to as “the Owner”)</w:t>
      </w:r>
    </w:p>
    <w:p w14:paraId="67D6BEDC" w14:textId="77777777" w:rsidR="00F8447A" w:rsidRPr="00234AC2" w:rsidRDefault="008859EE">
      <w:pPr>
        <w:spacing w:after="57"/>
        <w:rPr>
          <w:rFonts w:ascii="Arial" w:hAnsi="Arial"/>
          <w:color w:val="000000"/>
          <w:sz w:val="20"/>
          <w:szCs w:val="20"/>
        </w:rPr>
      </w:pPr>
      <w:r w:rsidRPr="00234AC2">
        <w:rPr>
          <w:rFonts w:ascii="Arial" w:hAnsi="Arial"/>
          <w:sz w:val="20"/>
          <w:szCs w:val="20"/>
        </w:rPr>
        <w:t>AND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9"/>
        <w:gridCol w:w="5969"/>
      </w:tblGrid>
      <w:tr w:rsidR="00F8447A" w:rsidRPr="00234AC2" w14:paraId="1A08F0D4" w14:textId="77777777" w:rsidTr="00792884">
        <w:tc>
          <w:tcPr>
            <w:tcW w:w="2779" w:type="dxa"/>
            <w:tcBorders>
              <w:top w:val="single" w:sz="1" w:space="0" w:color="000000"/>
              <w:left w:val="single" w:sz="1" w:space="0" w:color="000000"/>
              <w:bottom w:val="single" w:sz="1" w:space="0" w:color="000000"/>
            </w:tcBorders>
            <w:shd w:val="clear" w:color="auto" w:fill="auto"/>
          </w:tcPr>
          <w:p w14:paraId="49FB96CE" w14:textId="77777777" w:rsidR="00F8447A" w:rsidRPr="00234AC2" w:rsidRDefault="008859EE">
            <w:pPr>
              <w:pStyle w:val="TableContents"/>
              <w:rPr>
                <w:rFonts w:ascii="Arial" w:hAnsi="Arial"/>
                <w:color w:val="000000"/>
                <w:sz w:val="20"/>
                <w:szCs w:val="20"/>
              </w:rPr>
            </w:pPr>
            <w:r w:rsidRPr="00234AC2">
              <w:rPr>
                <w:rFonts w:ascii="Arial" w:hAnsi="Arial"/>
                <w:color w:val="000000"/>
                <w:sz w:val="20"/>
                <w:szCs w:val="20"/>
              </w:rPr>
              <w:t>Dog Walker Name</w:t>
            </w:r>
          </w:p>
        </w:tc>
        <w:tc>
          <w:tcPr>
            <w:tcW w:w="5969" w:type="dxa"/>
            <w:tcBorders>
              <w:top w:val="single" w:sz="1" w:space="0" w:color="000000"/>
              <w:left w:val="single" w:sz="1" w:space="0" w:color="000000"/>
              <w:bottom w:val="single" w:sz="1" w:space="0" w:color="000000"/>
              <w:right w:val="single" w:sz="1" w:space="0" w:color="000000"/>
            </w:tcBorders>
            <w:shd w:val="clear" w:color="auto" w:fill="auto"/>
          </w:tcPr>
          <w:p w14:paraId="5DAB6C7B" w14:textId="77777777" w:rsidR="00F8447A" w:rsidRPr="00234AC2" w:rsidRDefault="00F8447A">
            <w:pPr>
              <w:pStyle w:val="BodyText"/>
              <w:snapToGrid w:val="0"/>
              <w:spacing w:after="0"/>
              <w:rPr>
                <w:rFonts w:ascii="Arial" w:hAnsi="Arial"/>
                <w:color w:val="000000"/>
                <w:sz w:val="20"/>
                <w:szCs w:val="20"/>
              </w:rPr>
            </w:pPr>
          </w:p>
        </w:tc>
      </w:tr>
      <w:tr w:rsidR="00F8447A" w:rsidRPr="00234AC2" w14:paraId="6499BA3E" w14:textId="77777777" w:rsidTr="00792884">
        <w:tc>
          <w:tcPr>
            <w:tcW w:w="2779" w:type="dxa"/>
            <w:tcBorders>
              <w:left w:val="single" w:sz="1" w:space="0" w:color="000000"/>
              <w:bottom w:val="single" w:sz="1" w:space="0" w:color="000000"/>
            </w:tcBorders>
            <w:shd w:val="clear" w:color="auto" w:fill="auto"/>
          </w:tcPr>
          <w:p w14:paraId="128DC43F" w14:textId="77777777" w:rsidR="00F8447A" w:rsidRPr="00234AC2" w:rsidRDefault="008859EE">
            <w:pPr>
              <w:pStyle w:val="TableContents"/>
              <w:rPr>
                <w:rFonts w:ascii="Arial" w:hAnsi="Arial"/>
                <w:color w:val="000000"/>
                <w:sz w:val="20"/>
                <w:szCs w:val="20"/>
              </w:rPr>
            </w:pPr>
            <w:r w:rsidRPr="00234AC2">
              <w:rPr>
                <w:rFonts w:ascii="Arial" w:hAnsi="Arial"/>
                <w:color w:val="000000"/>
                <w:sz w:val="20"/>
                <w:szCs w:val="20"/>
              </w:rPr>
              <w:t>Address</w:t>
            </w:r>
          </w:p>
        </w:tc>
        <w:tc>
          <w:tcPr>
            <w:tcW w:w="5969" w:type="dxa"/>
            <w:tcBorders>
              <w:left w:val="single" w:sz="1" w:space="0" w:color="000000"/>
              <w:bottom w:val="single" w:sz="1" w:space="0" w:color="000000"/>
              <w:right w:val="single" w:sz="1" w:space="0" w:color="000000"/>
            </w:tcBorders>
            <w:shd w:val="clear" w:color="auto" w:fill="auto"/>
          </w:tcPr>
          <w:p w14:paraId="02EB378F" w14:textId="77777777" w:rsidR="00F8447A" w:rsidRPr="00234AC2" w:rsidRDefault="00F8447A">
            <w:pPr>
              <w:pStyle w:val="BodyText"/>
              <w:snapToGrid w:val="0"/>
              <w:spacing w:after="0"/>
              <w:rPr>
                <w:rFonts w:ascii="Arial" w:hAnsi="Arial"/>
                <w:color w:val="000000"/>
                <w:sz w:val="20"/>
                <w:szCs w:val="20"/>
              </w:rPr>
            </w:pPr>
          </w:p>
        </w:tc>
      </w:tr>
    </w:tbl>
    <w:p w14:paraId="6F0C3092" w14:textId="77777777" w:rsidR="00F8447A" w:rsidRPr="00234AC2" w:rsidRDefault="008859EE">
      <w:pPr>
        <w:pStyle w:val="BodyText"/>
        <w:widowControl/>
        <w:spacing w:before="57" w:after="0"/>
        <w:rPr>
          <w:rFonts w:ascii="Arial" w:hAnsi="Arial"/>
          <w:color w:val="000000"/>
          <w:sz w:val="20"/>
          <w:szCs w:val="20"/>
        </w:rPr>
      </w:pPr>
      <w:r w:rsidRPr="00234AC2">
        <w:rPr>
          <w:rFonts w:ascii="Arial" w:hAnsi="Arial"/>
          <w:color w:val="000000"/>
          <w:sz w:val="20"/>
          <w:szCs w:val="20"/>
        </w:rPr>
        <w:t>(Hereinafter referred to as “the Walker”)</w:t>
      </w:r>
    </w:p>
    <w:p w14:paraId="6A05A809" w14:textId="77777777" w:rsidR="00F8447A" w:rsidRPr="00234AC2" w:rsidRDefault="00F8447A">
      <w:pPr>
        <w:pStyle w:val="BodyText"/>
        <w:widowControl/>
        <w:spacing w:before="57" w:after="0"/>
        <w:rPr>
          <w:rFonts w:ascii="Arial" w:hAnsi="Arial"/>
          <w:color w:val="000000"/>
          <w:sz w:val="20"/>
          <w:szCs w:val="20"/>
        </w:rPr>
      </w:pPr>
    </w:p>
    <w:p w14:paraId="46C9A187"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1. The parties choose the above stated addresses as their physical addresses at which legal proceedings may be instituted.</w:t>
      </w:r>
    </w:p>
    <w:p w14:paraId="40468465"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1.1 Whereas the Owner wishes to engage the Walker and the Walker agrees to undertake the services under the terms and provisions defined in this Dog Walking Contract as well as the Pet and Owner's information(s) and the Veterinary Release Form which shall all become part of this Contract. Any reference to dogs or pets in this contract shall refer to those specified on the Pet Information sheet(s).</w:t>
      </w:r>
    </w:p>
    <w:p w14:paraId="6C51F40D" w14:textId="77777777" w:rsidR="006D59C1" w:rsidRPr="0012565A" w:rsidRDefault="006D59C1" w:rsidP="006D59C1">
      <w:pPr>
        <w:pStyle w:val="NormalWeb"/>
        <w:rPr>
          <w:rFonts w:ascii="Arial" w:hAnsi="Arial" w:cs="Arial"/>
          <w:b/>
          <w:bCs/>
          <w:color w:val="000000"/>
          <w:sz w:val="20"/>
          <w:szCs w:val="20"/>
        </w:rPr>
      </w:pPr>
      <w:r w:rsidRPr="0012565A">
        <w:rPr>
          <w:rFonts w:ascii="Arial" w:hAnsi="Arial" w:cs="Arial"/>
          <w:b/>
          <w:bCs/>
          <w:color w:val="000000"/>
          <w:sz w:val="20"/>
          <w:szCs w:val="20"/>
        </w:rPr>
        <w:t>2 Compensation</w:t>
      </w:r>
    </w:p>
    <w:p w14:paraId="1F0C7D01"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2.1 The Walker shall notify the owner of the amount for each service.</w:t>
      </w:r>
    </w:p>
    <w:p w14:paraId="3D244097"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2.2 The owner shall make payment at the end of each week.</w:t>
      </w:r>
    </w:p>
    <w:p w14:paraId="32CEC7A9"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2.3 Late payments may result in a 10% fee for payments made later than 7 days. Payments over 7 days late will result in 2% additional interest per day being paid until the bill is settled.</w:t>
      </w:r>
      <w:r w:rsidRPr="00234AC2">
        <w:rPr>
          <w:rFonts w:ascii="Arial" w:hAnsi="Arial" w:cs="Arial"/>
          <w:color w:val="000000"/>
          <w:sz w:val="20"/>
          <w:szCs w:val="20"/>
        </w:rPr>
        <w:br/>
        <w:t> </w:t>
      </w:r>
      <w:r w:rsidRPr="00234AC2">
        <w:rPr>
          <w:rFonts w:ascii="Arial" w:hAnsi="Arial" w:cs="Arial"/>
          <w:color w:val="000000"/>
          <w:sz w:val="20"/>
          <w:szCs w:val="20"/>
        </w:rPr>
        <w:br/>
      </w:r>
      <w:r w:rsidRPr="0012565A">
        <w:rPr>
          <w:rFonts w:ascii="Arial" w:hAnsi="Arial" w:cs="Arial"/>
          <w:b/>
          <w:bCs/>
          <w:color w:val="000000"/>
          <w:sz w:val="20"/>
          <w:szCs w:val="20"/>
        </w:rPr>
        <w:t>3 Duration</w:t>
      </w:r>
    </w:p>
    <w:p w14:paraId="41CE59F6" w14:textId="38F1479E"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3.1 This Dog Walking Contract shall come into effect on the date that the terms are signed and terminate when either party gives 7 (seven) days written notice of termination.</w:t>
      </w:r>
    </w:p>
    <w:p w14:paraId="245E1BB8"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3 Cancellation or Early Termination</w:t>
      </w:r>
    </w:p>
    <w:p w14:paraId="495A2428"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3.1 Either party may terminate this Dog Walking Contract a minimum of 24 (</w:t>
      </w:r>
      <w:proofErr w:type="gramStart"/>
      <w:r w:rsidRPr="00234AC2">
        <w:rPr>
          <w:rFonts w:ascii="Arial" w:hAnsi="Arial" w:cs="Arial"/>
          <w:color w:val="000000"/>
          <w:sz w:val="20"/>
          <w:szCs w:val="20"/>
        </w:rPr>
        <w:t>twenty four</w:t>
      </w:r>
      <w:proofErr w:type="gramEnd"/>
      <w:r w:rsidRPr="00234AC2">
        <w:rPr>
          <w:rFonts w:ascii="Arial" w:hAnsi="Arial" w:cs="Arial"/>
          <w:color w:val="000000"/>
          <w:sz w:val="20"/>
          <w:szCs w:val="20"/>
        </w:rPr>
        <w:t>) hours prior to the first scheduled visit without incurring penalties or damages.</w:t>
      </w:r>
    </w:p>
    <w:p w14:paraId="2229E2DB"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3.2 Cancellation by the Owner of scheduled walks with less than 24 hrs notice may be charged at the full rate or rescheduled at the discretion of the Walker.</w:t>
      </w:r>
    </w:p>
    <w:p w14:paraId="3BF0BA9C"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3.3 Should any dog become aggressive or dangerous, the Walker may terminate this dog walking contract with immediate effect.</w:t>
      </w:r>
    </w:p>
    <w:p w14:paraId="1D33BE5A"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3.4 Any wrongful or misleading information in the Pet and Owner's information sheets may constitute a breach of terms of this Dog Walking Contract and be grounds for instant termination thereof.</w:t>
      </w:r>
    </w:p>
    <w:p w14:paraId="651A47B4" w14:textId="77777777" w:rsidR="006D59C1" w:rsidRPr="0012565A" w:rsidRDefault="006D59C1" w:rsidP="006D59C1">
      <w:pPr>
        <w:pStyle w:val="NormalWeb"/>
        <w:rPr>
          <w:rFonts w:ascii="Arial" w:hAnsi="Arial" w:cs="Arial"/>
          <w:b/>
          <w:bCs/>
          <w:color w:val="000000"/>
          <w:sz w:val="20"/>
          <w:szCs w:val="20"/>
        </w:rPr>
      </w:pPr>
      <w:r w:rsidRPr="0012565A">
        <w:rPr>
          <w:rFonts w:ascii="Arial" w:hAnsi="Arial" w:cs="Arial"/>
          <w:b/>
          <w:bCs/>
          <w:color w:val="000000"/>
          <w:sz w:val="20"/>
          <w:szCs w:val="20"/>
        </w:rPr>
        <w:t>4 Liability</w:t>
      </w:r>
    </w:p>
    <w:p w14:paraId="3C3DA965"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4.1 The Walker accepts no liability for any breach of security or loss of or damage to the Owner’s property if any other person has access to the property during the term of this agreement.</w:t>
      </w:r>
    </w:p>
    <w:p w14:paraId="24985BD6"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lastRenderedPageBreak/>
        <w:t>4.2 The Walker shall not be liable for any mishap of whatsoever nature which may befall a dog or caused by a dog who has unsupervised access to the outdoors.</w:t>
      </w:r>
    </w:p>
    <w:p w14:paraId="0407F9E9"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4.3 The Owner shall be liable for all medical expenses and damages resulting from an injury to the Walker caused by the dog as well as damage to the Owner’s property.</w:t>
      </w:r>
    </w:p>
    <w:p w14:paraId="410B18F7"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4.4 The Walker is released from all liability related to transporting dog(s) to and from any veterinary clinic or kennel, the medical treatment of the dog(s) and the expense thereof.</w:t>
      </w:r>
    </w:p>
    <w:p w14:paraId="61C993D8" w14:textId="77777777" w:rsidR="006D59C1" w:rsidRPr="00234AC2" w:rsidRDefault="006D59C1" w:rsidP="006D59C1">
      <w:pPr>
        <w:pStyle w:val="NormalWeb"/>
        <w:rPr>
          <w:rFonts w:ascii="Arial" w:hAnsi="Arial" w:cs="Arial"/>
          <w:color w:val="000000"/>
          <w:sz w:val="20"/>
          <w:szCs w:val="20"/>
        </w:rPr>
      </w:pPr>
      <w:r w:rsidRPr="0012565A">
        <w:rPr>
          <w:rFonts w:ascii="Arial" w:hAnsi="Arial" w:cs="Arial"/>
          <w:b/>
          <w:bCs/>
          <w:color w:val="000000"/>
          <w:sz w:val="20"/>
          <w:szCs w:val="20"/>
        </w:rPr>
        <w:t>5 Indemnification</w:t>
      </w:r>
      <w:r w:rsidRPr="00234AC2">
        <w:rPr>
          <w:rFonts w:ascii="Arial" w:hAnsi="Arial" w:cs="Arial"/>
          <w:color w:val="000000"/>
          <w:sz w:val="20"/>
          <w:szCs w:val="20"/>
        </w:rPr>
        <w:br/>
        <w:t>5.1 The Owner will not blame and payback the Walker against any and all costs, expenses, losses, liabilities and claims arising from said dogs behaviour unless the dog walker is wilful or negligent.</w:t>
      </w:r>
    </w:p>
    <w:p w14:paraId="0D39B6B0" w14:textId="77777777" w:rsidR="006D59C1" w:rsidRPr="00234AC2" w:rsidRDefault="006D59C1" w:rsidP="006D59C1">
      <w:pPr>
        <w:pStyle w:val="NormalWeb"/>
        <w:rPr>
          <w:rFonts w:ascii="Arial" w:hAnsi="Arial" w:cs="Arial"/>
          <w:color w:val="000000"/>
          <w:sz w:val="20"/>
          <w:szCs w:val="20"/>
        </w:rPr>
      </w:pPr>
      <w:r w:rsidRPr="0012565A">
        <w:rPr>
          <w:rFonts w:ascii="Arial" w:hAnsi="Arial" w:cs="Arial"/>
          <w:b/>
          <w:bCs/>
          <w:color w:val="000000"/>
          <w:sz w:val="20"/>
          <w:szCs w:val="20"/>
        </w:rPr>
        <w:t>6 Emergencies</w:t>
      </w:r>
      <w:r w:rsidRPr="00234AC2">
        <w:rPr>
          <w:rFonts w:ascii="Arial" w:hAnsi="Arial" w:cs="Arial"/>
          <w:color w:val="000000"/>
          <w:sz w:val="20"/>
          <w:szCs w:val="20"/>
        </w:rPr>
        <w:br/>
        <w:t>6.1 In the event of an emergency, the Walker shall contact the Owner at the numbers provided to confirm the Owner’s choice of action. If the Owner cannot be reached timeously, the Walker is authorized to:</w:t>
      </w:r>
    </w:p>
    <w:p w14:paraId="7A224305" w14:textId="4174D74E"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 xml:space="preserve">6.2 Transport the dog(s) to the listed </w:t>
      </w:r>
      <w:r w:rsidR="0012565A" w:rsidRPr="00234AC2">
        <w:rPr>
          <w:rFonts w:ascii="Arial" w:hAnsi="Arial" w:cs="Arial"/>
          <w:color w:val="000000"/>
          <w:sz w:val="20"/>
          <w:szCs w:val="20"/>
        </w:rPr>
        <w:t>veterinarian.</w:t>
      </w:r>
    </w:p>
    <w:p w14:paraId="0F7202CB" w14:textId="2661F2FF"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 xml:space="preserve">6.3 Request on-site treatment from a </w:t>
      </w:r>
      <w:r w:rsidR="0012565A" w:rsidRPr="00234AC2">
        <w:rPr>
          <w:rFonts w:ascii="Arial" w:hAnsi="Arial" w:cs="Arial"/>
          <w:color w:val="000000"/>
          <w:sz w:val="20"/>
          <w:szCs w:val="20"/>
        </w:rPr>
        <w:t>veterinarian.</w:t>
      </w:r>
    </w:p>
    <w:p w14:paraId="23E1CF7C"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6.4 Transport the dog(s) to an emergency clinic if the previous two options are not feasible.</w:t>
      </w:r>
    </w:p>
    <w:p w14:paraId="28E18231" w14:textId="77777777" w:rsidR="006D59C1" w:rsidRPr="00234AC2" w:rsidRDefault="006D59C1" w:rsidP="006D59C1">
      <w:pPr>
        <w:pStyle w:val="NormalWeb"/>
        <w:rPr>
          <w:rFonts w:ascii="Arial" w:hAnsi="Arial" w:cs="Arial"/>
          <w:color w:val="000000"/>
          <w:sz w:val="20"/>
          <w:szCs w:val="20"/>
        </w:rPr>
      </w:pPr>
      <w:r w:rsidRPr="0012565A">
        <w:rPr>
          <w:rFonts w:ascii="Arial" w:hAnsi="Arial" w:cs="Arial"/>
          <w:b/>
          <w:bCs/>
          <w:color w:val="000000"/>
          <w:sz w:val="20"/>
          <w:szCs w:val="20"/>
        </w:rPr>
        <w:t>7 Security</w:t>
      </w:r>
      <w:r w:rsidRPr="00234AC2">
        <w:rPr>
          <w:rFonts w:ascii="Arial" w:hAnsi="Arial" w:cs="Arial"/>
          <w:color w:val="000000"/>
          <w:sz w:val="20"/>
          <w:szCs w:val="20"/>
        </w:rPr>
        <w:br/>
        <w:t>7.1 The Walker warrants to keep safe and confidential all keys, remote control entry devices, access codes and personal information of the Owner and to return same to the Owner at the end of the contract period or immediately upon demand.</w:t>
      </w:r>
    </w:p>
    <w:p w14:paraId="6E4C69D7" w14:textId="77777777" w:rsidR="006D59C1" w:rsidRPr="00234AC2" w:rsidRDefault="006D59C1" w:rsidP="006D59C1">
      <w:pPr>
        <w:pStyle w:val="NormalWeb"/>
        <w:rPr>
          <w:rFonts w:ascii="Arial" w:hAnsi="Arial" w:cs="Arial"/>
          <w:color w:val="000000"/>
          <w:sz w:val="20"/>
          <w:szCs w:val="20"/>
        </w:rPr>
      </w:pPr>
      <w:r w:rsidRPr="0012565A">
        <w:rPr>
          <w:rFonts w:ascii="Arial" w:hAnsi="Arial" w:cs="Arial"/>
          <w:b/>
          <w:bCs/>
          <w:color w:val="000000"/>
          <w:sz w:val="20"/>
          <w:szCs w:val="20"/>
        </w:rPr>
        <w:t>8 Whole Agreement</w:t>
      </w:r>
      <w:r w:rsidRPr="00234AC2">
        <w:rPr>
          <w:rFonts w:ascii="Arial" w:hAnsi="Arial" w:cs="Arial"/>
          <w:color w:val="000000"/>
          <w:sz w:val="20"/>
          <w:szCs w:val="20"/>
        </w:rPr>
        <w:br/>
        <w:t>8.1 This Dog Walking Contract and Pet and Owner's information sheet(s) and the Veterinary Release Form attached constitute the sole and entire agreement between the parties with regard to the subject matter hereof and the parties waive the right to rely on any alleged expressed or implied provision not contained therein. Any alteration to this agreement must be in writing and signed by both parties.</w:t>
      </w:r>
    </w:p>
    <w:p w14:paraId="0485475C" w14:textId="77777777" w:rsidR="006D59C1" w:rsidRPr="00234AC2" w:rsidRDefault="006D59C1" w:rsidP="006D59C1">
      <w:pPr>
        <w:pStyle w:val="NormalWeb"/>
        <w:rPr>
          <w:rFonts w:ascii="Arial" w:hAnsi="Arial" w:cs="Arial"/>
          <w:color w:val="000000"/>
          <w:sz w:val="20"/>
          <w:szCs w:val="20"/>
        </w:rPr>
      </w:pPr>
      <w:r w:rsidRPr="0012565A">
        <w:rPr>
          <w:rFonts w:ascii="Arial" w:hAnsi="Arial" w:cs="Arial"/>
          <w:b/>
          <w:bCs/>
          <w:color w:val="000000"/>
          <w:sz w:val="20"/>
          <w:szCs w:val="20"/>
        </w:rPr>
        <w:t>9 Assignment</w:t>
      </w:r>
      <w:r w:rsidRPr="00234AC2">
        <w:rPr>
          <w:rFonts w:ascii="Arial" w:hAnsi="Arial" w:cs="Arial"/>
          <w:color w:val="000000"/>
          <w:sz w:val="20"/>
          <w:szCs w:val="20"/>
        </w:rPr>
        <w:br/>
        <w:t>9.1 No party may assign any of its rights or delegate or assign any of its obligations in terms of this Dog Walking Contract without the prior written consent of the other party, except where otherwise stated.</w:t>
      </w:r>
    </w:p>
    <w:p w14:paraId="080F376B" w14:textId="77777777" w:rsidR="006D59C1" w:rsidRPr="00234AC2" w:rsidRDefault="006D59C1" w:rsidP="006D59C1">
      <w:pPr>
        <w:pStyle w:val="NormalWeb"/>
        <w:rPr>
          <w:rFonts w:ascii="Arial" w:hAnsi="Arial" w:cs="Arial"/>
          <w:color w:val="000000"/>
          <w:sz w:val="20"/>
          <w:szCs w:val="20"/>
        </w:rPr>
      </w:pPr>
      <w:r w:rsidRPr="00234AC2">
        <w:rPr>
          <w:rFonts w:ascii="Arial" w:hAnsi="Arial" w:cs="Arial"/>
          <w:color w:val="000000"/>
          <w:sz w:val="20"/>
          <w:szCs w:val="20"/>
        </w:rPr>
        <w:t> </w:t>
      </w:r>
    </w:p>
    <w:p w14:paraId="609C160B" w14:textId="172886EA" w:rsidR="00F8447A" w:rsidRPr="00234AC2" w:rsidRDefault="00E50EC8">
      <w:pPr>
        <w:pStyle w:val="BodyText"/>
        <w:widowControl/>
        <w:shd w:val="clear" w:color="auto" w:fill="FFFFFF"/>
        <w:spacing w:after="0"/>
        <w:rPr>
          <w:rFonts w:ascii="Arial" w:hAnsi="Arial"/>
          <w:b/>
          <w:bCs/>
          <w:color w:val="000000"/>
          <w:sz w:val="20"/>
          <w:szCs w:val="20"/>
        </w:rPr>
      </w:pPr>
      <w:r>
        <w:rPr>
          <w:rFonts w:ascii="Arial" w:hAnsi="Arial"/>
          <w:b/>
          <w:bCs/>
          <w:color w:val="000000"/>
          <w:sz w:val="20"/>
          <w:szCs w:val="20"/>
        </w:rPr>
        <w:t xml:space="preserve">10 </w:t>
      </w:r>
      <w:r w:rsidR="008859EE" w:rsidRPr="00234AC2">
        <w:rPr>
          <w:rFonts w:ascii="Arial" w:hAnsi="Arial"/>
          <w:b/>
          <w:bCs/>
          <w:color w:val="000000"/>
          <w:sz w:val="20"/>
          <w:szCs w:val="20"/>
        </w:rPr>
        <w:t>Walking dogs off lead</w:t>
      </w:r>
    </w:p>
    <w:p w14:paraId="0567C858" w14:textId="77A7967A" w:rsidR="00F8447A" w:rsidRPr="00234AC2" w:rsidRDefault="00E50EC8">
      <w:pPr>
        <w:pStyle w:val="BodyText"/>
        <w:widowControl/>
        <w:shd w:val="clear" w:color="auto" w:fill="FFFFFF"/>
        <w:spacing w:after="113"/>
        <w:rPr>
          <w:rFonts w:ascii="Arial" w:hAnsi="Arial"/>
          <w:color w:val="000000"/>
          <w:sz w:val="20"/>
          <w:szCs w:val="20"/>
        </w:rPr>
      </w:pPr>
      <w:r>
        <w:rPr>
          <w:rFonts w:ascii="Arial" w:hAnsi="Arial"/>
          <w:color w:val="000000"/>
          <w:sz w:val="20"/>
          <w:szCs w:val="20"/>
        </w:rPr>
        <w:t xml:space="preserve">10.1 </w:t>
      </w:r>
      <w:r w:rsidR="008859EE" w:rsidRPr="00234AC2">
        <w:rPr>
          <w:rFonts w:ascii="Arial" w:hAnsi="Arial"/>
          <w:color w:val="000000"/>
          <w:sz w:val="20"/>
          <w:szCs w:val="20"/>
        </w:rPr>
        <w:t>If agreed to by the Owner, the Walker has permission to walk the dog(s) off lead.  By doing so, the Walker agrees to only walk the dog(s) off lead at safe and appropriate times and places.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98"/>
        <w:gridCol w:w="1417"/>
        <w:gridCol w:w="1421"/>
      </w:tblGrid>
      <w:tr w:rsidR="002527F8" w:rsidRPr="007C4781" w14:paraId="33703244" w14:textId="77777777" w:rsidTr="00577CD5">
        <w:tc>
          <w:tcPr>
            <w:tcW w:w="5898"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tcPr>
          <w:p w14:paraId="4040A1AE" w14:textId="4299CC0F" w:rsidR="002527F8" w:rsidRPr="007C4781" w:rsidRDefault="00AC7C43" w:rsidP="00C876D5">
            <w:pPr>
              <w:pStyle w:val="TableContents"/>
              <w:rPr>
                <w:rFonts w:ascii="Arial" w:hAnsi="Arial"/>
                <w:color w:val="000000"/>
                <w:sz w:val="20"/>
                <w:szCs w:val="20"/>
              </w:rPr>
            </w:pPr>
            <w:r w:rsidRPr="007C4781">
              <w:rPr>
                <w:rFonts w:ascii="Arial" w:hAnsi="Arial"/>
                <w:color w:val="000000"/>
                <w:sz w:val="20"/>
                <w:szCs w:val="20"/>
              </w:rPr>
              <w:t>Authorisation to walk dog(s) off the lead: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875EF7" w14:textId="77777777" w:rsidR="002527F8" w:rsidRPr="007C4781" w:rsidRDefault="002527F8" w:rsidP="00C876D5">
            <w:pPr>
              <w:pStyle w:val="TableContents"/>
              <w:jc w:val="center"/>
              <w:rPr>
                <w:rFonts w:ascii="Arial" w:hAnsi="Arial"/>
                <w:color w:val="000000"/>
                <w:sz w:val="20"/>
                <w:szCs w:val="20"/>
              </w:rPr>
            </w:pPr>
            <w:r w:rsidRPr="007C4781">
              <w:rPr>
                <w:rFonts w:ascii="Arial" w:hAnsi="Arial"/>
                <w:color w:val="000000"/>
                <w:sz w:val="20"/>
                <w:szCs w:val="20"/>
              </w:rPr>
              <w:t xml:space="preserve">Yes </w:t>
            </w:r>
            <w:sdt>
              <w:sdtPr>
                <w:rPr>
                  <w:rFonts w:ascii="Arial" w:hAnsi="Arial"/>
                  <w:color w:val="000000"/>
                  <w:sz w:val="20"/>
                  <w:szCs w:val="20"/>
                </w:rPr>
                <w:id w:val="-2090991373"/>
                <w14:checkbox>
                  <w14:checked w14:val="0"/>
                  <w14:checkedState w14:val="2612" w14:font="MS Gothic"/>
                  <w14:uncheckedState w14:val="2610" w14:font="MS Gothic"/>
                </w14:checkbox>
              </w:sdtPr>
              <w:sdtEndPr/>
              <w:sdtContent>
                <w:r w:rsidRPr="007C4781">
                  <w:rPr>
                    <w:rFonts w:ascii="Segoe UI Symbol" w:hAnsi="Segoe UI Symbol" w:cs="Segoe UI Symbol"/>
                    <w:color w:val="000000"/>
                    <w:sz w:val="20"/>
                    <w:szCs w:val="20"/>
                  </w:rPr>
                  <w:t>☐</w:t>
                </w:r>
              </w:sdtContent>
            </w:sdt>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652D98A" w14:textId="77777777" w:rsidR="002527F8" w:rsidRPr="007C4781" w:rsidRDefault="002527F8" w:rsidP="00C876D5">
            <w:pPr>
              <w:pStyle w:val="TableContents"/>
              <w:jc w:val="center"/>
              <w:rPr>
                <w:rFonts w:ascii="Arial" w:hAnsi="Arial"/>
                <w:color w:val="000000" w:themeColor="text1"/>
                <w:sz w:val="20"/>
                <w:szCs w:val="20"/>
              </w:rPr>
            </w:pPr>
            <w:r w:rsidRPr="007C4781">
              <w:rPr>
                <w:rFonts w:ascii="Arial" w:hAnsi="Arial"/>
                <w:color w:val="000000" w:themeColor="text1"/>
                <w:sz w:val="20"/>
                <w:szCs w:val="20"/>
              </w:rPr>
              <w:t xml:space="preserve">No </w:t>
            </w:r>
            <w:sdt>
              <w:sdtPr>
                <w:rPr>
                  <w:rFonts w:ascii="Arial" w:hAnsi="Arial"/>
                  <w:color w:val="000000" w:themeColor="text1"/>
                  <w:sz w:val="20"/>
                  <w:szCs w:val="20"/>
                </w:rPr>
                <w:id w:val="-1414621365"/>
                <w14:checkbox>
                  <w14:checked w14:val="0"/>
                  <w14:checkedState w14:val="2612" w14:font="MS Gothic"/>
                  <w14:uncheckedState w14:val="2610" w14:font="MS Gothic"/>
                </w14:checkbox>
              </w:sdtPr>
              <w:sdtEndPr/>
              <w:sdtContent>
                <w:r w:rsidRPr="007C4781">
                  <w:rPr>
                    <w:rFonts w:ascii="Segoe UI Symbol" w:hAnsi="Segoe UI Symbol" w:cs="Segoe UI Symbol"/>
                    <w:color w:val="000000" w:themeColor="text1"/>
                    <w:sz w:val="20"/>
                    <w:szCs w:val="20"/>
                  </w:rPr>
                  <w:t>☐</w:t>
                </w:r>
              </w:sdtContent>
            </w:sdt>
          </w:p>
        </w:tc>
      </w:tr>
      <w:tr w:rsidR="00845D6B" w:rsidRPr="007C4781" w14:paraId="406F4015" w14:textId="77777777" w:rsidTr="00577CD5">
        <w:tc>
          <w:tcPr>
            <w:tcW w:w="5898"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tcPr>
          <w:p w14:paraId="509F5CD0" w14:textId="77777777" w:rsidR="00845D6B" w:rsidRPr="007C4781" w:rsidRDefault="00845D6B">
            <w:pPr>
              <w:pStyle w:val="TableContents"/>
              <w:rPr>
                <w:rFonts w:ascii="Arial" w:hAnsi="Arial"/>
                <w:color w:val="000000"/>
                <w:sz w:val="20"/>
                <w:szCs w:val="20"/>
              </w:rPr>
            </w:pPr>
            <w:r w:rsidRPr="007C4781">
              <w:rPr>
                <w:rFonts w:ascii="Arial" w:hAnsi="Arial"/>
                <w:color w:val="000000"/>
                <w:sz w:val="20"/>
                <w:szCs w:val="20"/>
              </w:rPr>
              <w:t>Authorisation to walk dog(s) with other dogs: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716AE7" w14:textId="06150264" w:rsidR="00845D6B" w:rsidRPr="007C4781" w:rsidRDefault="00845D6B" w:rsidP="009B3DB0">
            <w:pPr>
              <w:pStyle w:val="TableContents"/>
              <w:jc w:val="center"/>
              <w:rPr>
                <w:rFonts w:ascii="Arial" w:hAnsi="Arial"/>
                <w:color w:val="000000" w:themeColor="text1"/>
                <w:sz w:val="20"/>
                <w:szCs w:val="20"/>
              </w:rPr>
            </w:pPr>
            <w:r w:rsidRPr="007C4781">
              <w:rPr>
                <w:rFonts w:ascii="Arial" w:hAnsi="Arial"/>
                <w:color w:val="000000"/>
                <w:sz w:val="20"/>
                <w:szCs w:val="20"/>
              </w:rPr>
              <w:t xml:space="preserve">Yes </w:t>
            </w:r>
            <w:sdt>
              <w:sdtPr>
                <w:rPr>
                  <w:rFonts w:ascii="Arial" w:hAnsi="Arial"/>
                  <w:color w:val="000000"/>
                  <w:sz w:val="20"/>
                  <w:szCs w:val="20"/>
                </w:rPr>
                <w:id w:val="1719239909"/>
                <w14:checkbox>
                  <w14:checked w14:val="0"/>
                  <w14:checkedState w14:val="2612" w14:font="MS Gothic"/>
                  <w14:uncheckedState w14:val="2610" w14:font="MS Gothic"/>
                </w14:checkbox>
              </w:sdtPr>
              <w:sdtEndPr/>
              <w:sdtContent>
                <w:r w:rsidRPr="007C4781">
                  <w:rPr>
                    <w:rFonts w:ascii="Segoe UI Symbol" w:eastAsia="MS Gothic" w:hAnsi="Segoe UI Symbol" w:cs="Segoe UI Symbol"/>
                    <w:color w:val="000000"/>
                    <w:sz w:val="20"/>
                    <w:szCs w:val="20"/>
                  </w:rPr>
                  <w:t>☐</w:t>
                </w:r>
              </w:sdtContent>
            </w:sdt>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45CFD3C" w14:textId="6CE0C5E6" w:rsidR="00845D6B" w:rsidRPr="007C4781" w:rsidRDefault="009B3DB0" w:rsidP="009B3DB0">
            <w:pPr>
              <w:pStyle w:val="TableContents"/>
              <w:jc w:val="center"/>
              <w:rPr>
                <w:rFonts w:ascii="Arial" w:hAnsi="Arial"/>
                <w:color w:val="000000" w:themeColor="text1"/>
                <w:sz w:val="20"/>
                <w:szCs w:val="20"/>
              </w:rPr>
            </w:pPr>
            <w:r w:rsidRPr="007C4781">
              <w:rPr>
                <w:rFonts w:ascii="Arial" w:hAnsi="Arial"/>
                <w:color w:val="000000" w:themeColor="text1"/>
                <w:sz w:val="20"/>
                <w:szCs w:val="20"/>
              </w:rPr>
              <w:t xml:space="preserve">No </w:t>
            </w:r>
            <w:sdt>
              <w:sdtPr>
                <w:rPr>
                  <w:rFonts w:ascii="Arial" w:hAnsi="Arial"/>
                  <w:color w:val="000000" w:themeColor="text1"/>
                  <w:sz w:val="20"/>
                  <w:szCs w:val="20"/>
                </w:rPr>
                <w:id w:val="-633638606"/>
                <w14:checkbox>
                  <w14:checked w14:val="0"/>
                  <w14:checkedState w14:val="2612" w14:font="MS Gothic"/>
                  <w14:uncheckedState w14:val="2610" w14:font="MS Gothic"/>
                </w14:checkbox>
              </w:sdtPr>
              <w:sdtEndPr/>
              <w:sdtContent>
                <w:r w:rsidRPr="007C4781">
                  <w:rPr>
                    <w:rFonts w:ascii="Segoe UI Symbol" w:eastAsia="MS Gothic" w:hAnsi="Segoe UI Symbol" w:cs="Segoe UI Symbol"/>
                    <w:color w:val="000000" w:themeColor="text1"/>
                    <w:sz w:val="20"/>
                    <w:szCs w:val="20"/>
                  </w:rPr>
                  <w:t>☐</w:t>
                </w:r>
              </w:sdtContent>
            </w:sdt>
          </w:p>
        </w:tc>
      </w:tr>
      <w:tr w:rsidR="00AC7C43" w:rsidRPr="007C4781" w14:paraId="7CCFF4D5" w14:textId="77777777" w:rsidTr="00577CD5">
        <w:tc>
          <w:tcPr>
            <w:tcW w:w="5898"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tcPr>
          <w:p w14:paraId="6A9D7B27" w14:textId="08607CE2" w:rsidR="00AC7C43" w:rsidRPr="007C4781" w:rsidRDefault="000D7145" w:rsidP="00AC7C43">
            <w:pPr>
              <w:pStyle w:val="TableContents"/>
              <w:rPr>
                <w:rFonts w:ascii="Arial" w:hAnsi="Arial"/>
                <w:color w:val="000000"/>
                <w:sz w:val="20"/>
                <w:szCs w:val="20"/>
              </w:rPr>
            </w:pPr>
            <w:r w:rsidRPr="007C4781">
              <w:rPr>
                <w:rFonts w:ascii="Arial" w:hAnsi="Arial"/>
                <w:color w:val="000000"/>
                <w:sz w:val="20"/>
                <w:szCs w:val="20"/>
              </w:rPr>
              <w:t>Authorisation to take photos and post on social media: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8A7F94" w14:textId="7461D1E2" w:rsidR="00AC7C43" w:rsidRPr="007C4781" w:rsidRDefault="00AC7C43" w:rsidP="00AC7C43">
            <w:pPr>
              <w:pStyle w:val="TableContents"/>
              <w:jc w:val="center"/>
              <w:rPr>
                <w:rFonts w:ascii="Arial" w:hAnsi="Arial"/>
                <w:color w:val="000000"/>
                <w:sz w:val="20"/>
                <w:szCs w:val="20"/>
              </w:rPr>
            </w:pPr>
            <w:r w:rsidRPr="007C4781">
              <w:rPr>
                <w:rFonts w:ascii="Arial" w:hAnsi="Arial"/>
                <w:color w:val="000000"/>
                <w:sz w:val="20"/>
                <w:szCs w:val="20"/>
              </w:rPr>
              <w:t xml:space="preserve">Yes </w:t>
            </w:r>
            <w:sdt>
              <w:sdtPr>
                <w:rPr>
                  <w:rFonts w:ascii="Arial" w:hAnsi="Arial"/>
                  <w:color w:val="000000"/>
                  <w:sz w:val="20"/>
                  <w:szCs w:val="20"/>
                </w:rPr>
                <w:id w:val="826857365"/>
                <w14:checkbox>
                  <w14:checked w14:val="0"/>
                  <w14:checkedState w14:val="2612" w14:font="MS Gothic"/>
                  <w14:uncheckedState w14:val="2610" w14:font="MS Gothic"/>
                </w14:checkbox>
              </w:sdtPr>
              <w:sdtEndPr/>
              <w:sdtContent>
                <w:r w:rsidRPr="007C4781">
                  <w:rPr>
                    <w:rFonts w:ascii="Segoe UI Symbol" w:hAnsi="Segoe UI Symbol" w:cs="Segoe UI Symbol"/>
                    <w:color w:val="000000"/>
                    <w:sz w:val="20"/>
                    <w:szCs w:val="20"/>
                  </w:rPr>
                  <w:t>☐</w:t>
                </w:r>
              </w:sdtContent>
            </w:sdt>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A4D26A1" w14:textId="67BDC0E3" w:rsidR="00AC7C43" w:rsidRPr="007C4781" w:rsidRDefault="00AC7C43" w:rsidP="00AC7C43">
            <w:pPr>
              <w:pStyle w:val="TableContents"/>
              <w:jc w:val="center"/>
              <w:rPr>
                <w:rFonts w:ascii="Arial" w:hAnsi="Arial"/>
                <w:color w:val="000000" w:themeColor="text1"/>
                <w:sz w:val="20"/>
                <w:szCs w:val="20"/>
              </w:rPr>
            </w:pPr>
            <w:r w:rsidRPr="007C4781">
              <w:rPr>
                <w:rFonts w:ascii="Arial" w:hAnsi="Arial"/>
                <w:color w:val="000000" w:themeColor="text1"/>
                <w:sz w:val="20"/>
                <w:szCs w:val="20"/>
              </w:rPr>
              <w:t xml:space="preserve">No </w:t>
            </w:r>
            <w:sdt>
              <w:sdtPr>
                <w:rPr>
                  <w:rFonts w:ascii="Arial" w:hAnsi="Arial"/>
                  <w:color w:val="000000" w:themeColor="text1"/>
                  <w:sz w:val="20"/>
                  <w:szCs w:val="20"/>
                </w:rPr>
                <w:id w:val="-419959615"/>
                <w14:checkbox>
                  <w14:checked w14:val="0"/>
                  <w14:checkedState w14:val="2612" w14:font="MS Gothic"/>
                  <w14:uncheckedState w14:val="2610" w14:font="MS Gothic"/>
                </w14:checkbox>
              </w:sdtPr>
              <w:sdtEndPr/>
              <w:sdtContent>
                <w:r w:rsidRPr="007C4781">
                  <w:rPr>
                    <w:rFonts w:ascii="Segoe UI Symbol" w:hAnsi="Segoe UI Symbol" w:cs="Segoe UI Symbol"/>
                    <w:color w:val="000000" w:themeColor="text1"/>
                    <w:sz w:val="20"/>
                    <w:szCs w:val="20"/>
                  </w:rPr>
                  <w:t>☐</w:t>
                </w:r>
              </w:sdtContent>
            </w:sdt>
          </w:p>
        </w:tc>
      </w:tr>
    </w:tbl>
    <w:p w14:paraId="0E27B00A" w14:textId="77777777" w:rsidR="00F8447A" w:rsidRDefault="00F8447A">
      <w:pPr>
        <w:rPr>
          <w:rFonts w:ascii="Arial" w:hAnsi="Arial"/>
        </w:rPr>
      </w:pPr>
    </w:p>
    <w:p w14:paraId="4B231193" w14:textId="27ECB67F" w:rsidR="00B91026" w:rsidRPr="00B91026" w:rsidRDefault="00B91026">
      <w:pPr>
        <w:rPr>
          <w:rFonts w:ascii="Arial" w:hAnsi="Arial"/>
          <w:color w:val="000000" w:themeColor="text1"/>
          <w:sz w:val="20"/>
          <w:szCs w:val="20"/>
        </w:rPr>
      </w:pPr>
      <w:r w:rsidRPr="00B91026">
        <w:rPr>
          <w:rFonts w:ascii="Arial" w:hAnsi="Arial"/>
          <w:b/>
          <w:bCs/>
          <w:color w:val="000000" w:themeColor="text1"/>
          <w:sz w:val="20"/>
          <w:szCs w:val="20"/>
          <w:shd w:val="clear" w:color="auto" w:fill="FFFFFF"/>
        </w:rPr>
        <w:t>By signing I confirm I have read and understand the above terms, conditions and payment terms, I accept the above terms, conditions and payment terms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37"/>
        <w:gridCol w:w="3911"/>
      </w:tblGrid>
      <w:tr w:rsidR="00F8447A" w:rsidRPr="007C4781" w14:paraId="7B227D71" w14:textId="77777777" w:rsidTr="00577CD5">
        <w:tc>
          <w:tcPr>
            <w:tcW w:w="4837" w:type="dxa"/>
            <w:tcBorders>
              <w:top w:val="single" w:sz="1" w:space="0" w:color="000000"/>
              <w:left w:val="single" w:sz="1" w:space="0" w:color="000000"/>
              <w:bottom w:val="single" w:sz="1" w:space="0" w:color="000000"/>
            </w:tcBorders>
            <w:shd w:val="clear" w:color="auto" w:fill="auto"/>
          </w:tcPr>
          <w:p w14:paraId="3586BDEE" w14:textId="77777777" w:rsidR="00F8447A" w:rsidRPr="007C4781" w:rsidRDefault="008859EE">
            <w:pPr>
              <w:pStyle w:val="TableContents"/>
              <w:rPr>
                <w:rFonts w:ascii="Arial" w:hAnsi="Arial"/>
                <w:color w:val="000000"/>
                <w:sz w:val="20"/>
                <w:szCs w:val="20"/>
              </w:rPr>
            </w:pPr>
            <w:r w:rsidRPr="007C4781">
              <w:rPr>
                <w:rFonts w:ascii="Arial" w:hAnsi="Arial"/>
                <w:color w:val="000000"/>
                <w:sz w:val="20"/>
                <w:szCs w:val="20"/>
              </w:rPr>
              <w:t xml:space="preserve">Signed by the Owner who warrants his/her authority to enter into this agreement </w:t>
            </w:r>
          </w:p>
        </w:tc>
        <w:tc>
          <w:tcPr>
            <w:tcW w:w="3911" w:type="dxa"/>
            <w:tcBorders>
              <w:top w:val="single" w:sz="1" w:space="0" w:color="000000"/>
              <w:left w:val="single" w:sz="1" w:space="0" w:color="000000"/>
              <w:bottom w:val="single" w:sz="1" w:space="0" w:color="000000"/>
              <w:right w:val="single" w:sz="1" w:space="0" w:color="000000"/>
            </w:tcBorders>
            <w:shd w:val="clear" w:color="auto" w:fill="auto"/>
          </w:tcPr>
          <w:p w14:paraId="3891630B" w14:textId="77777777" w:rsidR="00F8447A" w:rsidRPr="007C4781" w:rsidRDefault="008859EE">
            <w:pPr>
              <w:pStyle w:val="TableContents"/>
              <w:rPr>
                <w:rFonts w:ascii="Arial" w:hAnsi="Arial"/>
              </w:rPr>
            </w:pPr>
            <w:r w:rsidRPr="007C4781">
              <w:rPr>
                <w:rFonts w:ascii="Arial" w:hAnsi="Arial"/>
                <w:color w:val="000000"/>
                <w:sz w:val="20"/>
                <w:szCs w:val="20"/>
              </w:rPr>
              <w:t xml:space="preserve">       </w:t>
            </w:r>
          </w:p>
        </w:tc>
      </w:tr>
      <w:tr w:rsidR="00F8447A" w:rsidRPr="007C4781" w14:paraId="4EA6AF8C" w14:textId="77777777" w:rsidTr="00577CD5">
        <w:tc>
          <w:tcPr>
            <w:tcW w:w="4837" w:type="dxa"/>
            <w:tcBorders>
              <w:left w:val="single" w:sz="1" w:space="0" w:color="000000"/>
              <w:bottom w:val="single" w:sz="1" w:space="0" w:color="000000"/>
            </w:tcBorders>
            <w:shd w:val="clear" w:color="auto" w:fill="auto"/>
          </w:tcPr>
          <w:p w14:paraId="7CAF188F" w14:textId="77777777" w:rsidR="00F8447A" w:rsidRPr="007C4781" w:rsidRDefault="008859EE">
            <w:pPr>
              <w:pStyle w:val="TableContents"/>
              <w:rPr>
                <w:rFonts w:ascii="Arial" w:hAnsi="Arial"/>
                <w:color w:val="000000"/>
                <w:sz w:val="20"/>
                <w:szCs w:val="20"/>
              </w:rPr>
            </w:pPr>
            <w:r w:rsidRPr="007C4781">
              <w:rPr>
                <w:rFonts w:ascii="Arial" w:hAnsi="Arial"/>
                <w:color w:val="000000"/>
                <w:sz w:val="20"/>
                <w:szCs w:val="20"/>
              </w:rPr>
              <w:t>Date of Signature</w:t>
            </w:r>
          </w:p>
        </w:tc>
        <w:sdt>
          <w:sdtPr>
            <w:rPr>
              <w:rFonts w:ascii="Arial" w:hAnsi="Arial"/>
            </w:rPr>
            <w:id w:val="998617951"/>
            <w:placeholder>
              <w:docPart w:val="388D7FE4F7EE40A6B1252F9893B85393"/>
            </w:placeholder>
            <w:showingPlcHdr/>
            <w:date>
              <w:dateFormat w:val="dd/MM/yyyy"/>
              <w:lid w:val="en-GB"/>
              <w:storeMappedDataAs w:val="dateTime"/>
              <w:calendar w:val="gregorian"/>
            </w:date>
          </w:sdtPr>
          <w:sdtEndPr/>
          <w:sdtContent>
            <w:tc>
              <w:tcPr>
                <w:tcW w:w="3911" w:type="dxa"/>
                <w:tcBorders>
                  <w:left w:val="single" w:sz="1" w:space="0" w:color="000000"/>
                  <w:bottom w:val="single" w:sz="1" w:space="0" w:color="000000"/>
                  <w:right w:val="single" w:sz="1" w:space="0" w:color="000000"/>
                </w:tcBorders>
                <w:shd w:val="clear" w:color="auto" w:fill="auto"/>
              </w:tcPr>
              <w:p w14:paraId="42A1B05A" w14:textId="53F0A054" w:rsidR="00F8447A" w:rsidRPr="007C4781" w:rsidRDefault="00AC7C43">
                <w:pPr>
                  <w:pStyle w:val="TableContents"/>
                  <w:rPr>
                    <w:rFonts w:ascii="Arial" w:hAnsi="Arial"/>
                  </w:rPr>
                </w:pPr>
                <w:r w:rsidRPr="007C4781">
                  <w:rPr>
                    <w:rStyle w:val="PlaceholderText"/>
                    <w:rFonts w:ascii="Arial" w:hAnsi="Arial"/>
                  </w:rPr>
                  <w:t>Click or tap to enter a date.</w:t>
                </w:r>
              </w:p>
            </w:tc>
          </w:sdtContent>
        </w:sdt>
      </w:tr>
    </w:tbl>
    <w:p w14:paraId="44EAFD9C" w14:textId="77777777" w:rsidR="00F8447A" w:rsidRDefault="00F8447A" w:rsidP="00234AC2">
      <w:pPr>
        <w:spacing w:before="181" w:after="62"/>
        <w:rPr>
          <w:rFonts w:ascii="Arial" w:hAnsi="Arial"/>
        </w:rPr>
      </w:pPr>
    </w:p>
    <w:p w14:paraId="7D8123CE" w14:textId="77777777" w:rsidR="009642B0" w:rsidRPr="00365980" w:rsidRDefault="009642B0" w:rsidP="00736075">
      <w:pPr>
        <w:spacing w:before="181" w:after="62"/>
        <w:jc w:val="center"/>
        <w:rPr>
          <w:rFonts w:ascii="Arial" w:hAnsi="Arial"/>
          <w:b/>
          <w:bCs/>
        </w:rPr>
      </w:pPr>
      <w:r w:rsidRPr="00365980">
        <w:rPr>
          <w:rFonts w:ascii="Arial" w:hAnsi="Arial"/>
          <w:b/>
          <w:bCs/>
        </w:rPr>
        <w:t xml:space="preserve">Please send to: </w:t>
      </w:r>
    </w:p>
    <w:p w14:paraId="7A376489" w14:textId="28B4EFA0" w:rsidR="00736075" w:rsidRPr="00365980" w:rsidRDefault="00577CD5" w:rsidP="00736075">
      <w:pPr>
        <w:spacing w:before="181" w:after="62"/>
        <w:jc w:val="center"/>
        <w:rPr>
          <w:rFonts w:ascii="Arial" w:hAnsi="Arial"/>
          <w:b/>
          <w:bCs/>
        </w:rPr>
      </w:pPr>
      <w:hyperlink r:id="rId7" w:history="1">
        <w:r w:rsidR="00A97D10" w:rsidRPr="00365980">
          <w:rPr>
            <w:rStyle w:val="Hyperlink"/>
            <w:rFonts w:ascii="Arial" w:hAnsi="Arial"/>
            <w:b/>
            <w:bCs/>
          </w:rPr>
          <w:t>hello@pawamigos.co.uk</w:t>
        </w:r>
      </w:hyperlink>
    </w:p>
    <w:p w14:paraId="5613C50B" w14:textId="77777777" w:rsidR="009642B0" w:rsidRPr="007C4781" w:rsidRDefault="009642B0" w:rsidP="00736075">
      <w:pPr>
        <w:spacing w:before="181" w:after="62"/>
        <w:jc w:val="center"/>
        <w:rPr>
          <w:rFonts w:ascii="Arial" w:hAnsi="Arial"/>
        </w:rPr>
      </w:pPr>
    </w:p>
    <w:sectPr w:rsidR="009642B0" w:rsidRPr="007C4781">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8DE7" w14:textId="77777777" w:rsidR="00426774" w:rsidRDefault="00426774" w:rsidP="00A04758">
      <w:r>
        <w:separator/>
      </w:r>
    </w:p>
  </w:endnote>
  <w:endnote w:type="continuationSeparator" w:id="0">
    <w:p w14:paraId="247A326A" w14:textId="77777777" w:rsidR="00426774" w:rsidRDefault="00426774" w:rsidP="00A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97762"/>
      <w:docPartObj>
        <w:docPartGallery w:val="Page Numbers (Bottom of Page)"/>
        <w:docPartUnique/>
      </w:docPartObj>
    </w:sdtPr>
    <w:sdtEndPr>
      <w:rPr>
        <w:noProof/>
      </w:rPr>
    </w:sdtEndPr>
    <w:sdtContent>
      <w:p w14:paraId="324265B8" w14:textId="35450631" w:rsidR="007D5C1B" w:rsidRDefault="007D5C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7A35A" w14:textId="77777777" w:rsidR="007D5C1B" w:rsidRDefault="007D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CA0C3" w14:textId="77777777" w:rsidR="00426774" w:rsidRDefault="00426774" w:rsidP="00A04758">
      <w:r>
        <w:separator/>
      </w:r>
    </w:p>
  </w:footnote>
  <w:footnote w:type="continuationSeparator" w:id="0">
    <w:p w14:paraId="326D48D2" w14:textId="77777777" w:rsidR="00426774" w:rsidRDefault="00426774" w:rsidP="00A04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332221183">
    <w:abstractNumId w:val="0"/>
  </w:num>
  <w:num w:numId="2" w16cid:durableId="1497453823">
    <w:abstractNumId w:val="1"/>
  </w:num>
  <w:num w:numId="3" w16cid:durableId="1885604379">
    <w:abstractNumId w:val="2"/>
  </w:num>
  <w:num w:numId="4" w16cid:durableId="13554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D4DCF0"/>
    <w:rsid w:val="000050F1"/>
    <w:rsid w:val="000D7145"/>
    <w:rsid w:val="000E2646"/>
    <w:rsid w:val="000E7E15"/>
    <w:rsid w:val="00104D40"/>
    <w:rsid w:val="0012565A"/>
    <w:rsid w:val="0020460C"/>
    <w:rsid w:val="00234AC2"/>
    <w:rsid w:val="002527F8"/>
    <w:rsid w:val="00311B0C"/>
    <w:rsid w:val="00365980"/>
    <w:rsid w:val="00374C95"/>
    <w:rsid w:val="0037752A"/>
    <w:rsid w:val="00426774"/>
    <w:rsid w:val="00577CD5"/>
    <w:rsid w:val="00592C9B"/>
    <w:rsid w:val="006D59C1"/>
    <w:rsid w:val="00736075"/>
    <w:rsid w:val="00746F06"/>
    <w:rsid w:val="00792884"/>
    <w:rsid w:val="007A4C59"/>
    <w:rsid w:val="007C4781"/>
    <w:rsid w:val="007D5C1B"/>
    <w:rsid w:val="00845D6B"/>
    <w:rsid w:val="00845E0D"/>
    <w:rsid w:val="008576E4"/>
    <w:rsid w:val="0087241B"/>
    <w:rsid w:val="008859EE"/>
    <w:rsid w:val="008A575E"/>
    <w:rsid w:val="009263C2"/>
    <w:rsid w:val="009642B0"/>
    <w:rsid w:val="009A7EEE"/>
    <w:rsid w:val="009B3DB0"/>
    <w:rsid w:val="00A04758"/>
    <w:rsid w:val="00A4544C"/>
    <w:rsid w:val="00A6432E"/>
    <w:rsid w:val="00A97D10"/>
    <w:rsid w:val="00AC7C43"/>
    <w:rsid w:val="00AE5098"/>
    <w:rsid w:val="00B91026"/>
    <w:rsid w:val="00C351AC"/>
    <w:rsid w:val="00DD25BE"/>
    <w:rsid w:val="00E002CF"/>
    <w:rsid w:val="00E05B83"/>
    <w:rsid w:val="00E0746F"/>
    <w:rsid w:val="00E50EC8"/>
    <w:rsid w:val="00E7058D"/>
    <w:rsid w:val="00E84EC1"/>
    <w:rsid w:val="00EB29CC"/>
    <w:rsid w:val="00ED7E02"/>
    <w:rsid w:val="00F0220C"/>
    <w:rsid w:val="00F8447A"/>
    <w:rsid w:val="0CD4DC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61F9A9"/>
  <w15:chartTrackingRefBased/>
  <w15:docId w15:val="{1BE6A6F5-4217-45ED-81E6-F3598A23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style>
  <w:style w:type="character" w:customStyle="1" w:styleId="WW8Num2z1">
    <w:name w:val="WW8Num2z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link w:val="HeaderChar"/>
    <w:uiPriority w:val="99"/>
    <w:unhideWhenUsed/>
    <w:rsid w:val="00A0475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04758"/>
    <w:rPr>
      <w:rFonts w:eastAsia="SimSun" w:cs="Mangal"/>
      <w:kern w:val="1"/>
      <w:sz w:val="24"/>
      <w:szCs w:val="21"/>
      <w:lang w:val="en-GB" w:eastAsia="hi-IN" w:bidi="hi-IN"/>
    </w:rPr>
  </w:style>
  <w:style w:type="paragraph" w:styleId="Footer">
    <w:name w:val="footer"/>
    <w:basedOn w:val="Normal"/>
    <w:link w:val="FooterChar"/>
    <w:uiPriority w:val="99"/>
    <w:unhideWhenUsed/>
    <w:rsid w:val="00A0475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04758"/>
    <w:rPr>
      <w:rFonts w:eastAsia="SimSun" w:cs="Mangal"/>
      <w:kern w:val="1"/>
      <w:sz w:val="24"/>
      <w:szCs w:val="21"/>
      <w:lang w:val="en-GB" w:eastAsia="hi-IN" w:bidi="hi-IN"/>
    </w:rPr>
  </w:style>
  <w:style w:type="character" w:styleId="PlaceholderText">
    <w:name w:val="Placeholder Text"/>
    <w:basedOn w:val="DefaultParagraphFont"/>
    <w:uiPriority w:val="99"/>
    <w:semiHidden/>
    <w:rsid w:val="00E0746F"/>
    <w:rPr>
      <w:color w:val="666666"/>
    </w:rPr>
  </w:style>
  <w:style w:type="character" w:customStyle="1" w:styleId="Style1">
    <w:name w:val="Style1"/>
    <w:basedOn w:val="DefaultParagraphFont"/>
    <w:uiPriority w:val="1"/>
    <w:rsid w:val="007D5C1B"/>
    <w:rPr>
      <w:rFonts w:ascii="Arial" w:hAnsi="Arial"/>
      <w:sz w:val="20"/>
    </w:rPr>
  </w:style>
  <w:style w:type="character" w:customStyle="1" w:styleId="Arial">
    <w:name w:val="Arial"/>
    <w:basedOn w:val="DefaultParagraphFont"/>
    <w:uiPriority w:val="1"/>
    <w:qFormat/>
    <w:rsid w:val="007D5C1B"/>
    <w:rPr>
      <w:rFonts w:ascii="Arial" w:hAnsi="Arial"/>
      <w:sz w:val="20"/>
    </w:rPr>
  </w:style>
  <w:style w:type="character" w:customStyle="1" w:styleId="Style2">
    <w:name w:val="Style2"/>
    <w:basedOn w:val="DefaultParagraphFont"/>
    <w:uiPriority w:val="1"/>
    <w:rsid w:val="007D5C1B"/>
  </w:style>
  <w:style w:type="paragraph" w:styleId="NormalWeb">
    <w:name w:val="Normal (Web)"/>
    <w:basedOn w:val="Normal"/>
    <w:uiPriority w:val="99"/>
    <w:semiHidden/>
    <w:unhideWhenUsed/>
    <w:rsid w:val="006D59C1"/>
    <w:pPr>
      <w:widowControl/>
      <w:suppressAutoHyphens w:val="0"/>
      <w:spacing w:before="100" w:beforeAutospacing="1" w:after="100" w:afterAutospacing="1"/>
    </w:pPr>
    <w:rPr>
      <w:rFonts w:eastAsia="Times New Roman" w:cs="Times New Roman"/>
      <w:kern w:val="0"/>
      <w:lang w:eastAsia="en-GB" w:bidi="ar-SA"/>
    </w:rPr>
  </w:style>
  <w:style w:type="character" w:styleId="Hyperlink">
    <w:name w:val="Hyperlink"/>
    <w:basedOn w:val="DefaultParagraphFont"/>
    <w:uiPriority w:val="99"/>
    <w:unhideWhenUsed/>
    <w:rsid w:val="009642B0"/>
    <w:rPr>
      <w:color w:val="0563C1" w:themeColor="hyperlink"/>
      <w:u w:val="single"/>
    </w:rPr>
  </w:style>
  <w:style w:type="character" w:styleId="UnresolvedMention">
    <w:name w:val="Unresolved Mention"/>
    <w:basedOn w:val="DefaultParagraphFont"/>
    <w:uiPriority w:val="99"/>
    <w:semiHidden/>
    <w:unhideWhenUsed/>
    <w:rsid w:val="0096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9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lo@pawamigo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8D7FE4F7EE40A6B1252F9893B85393"/>
        <w:category>
          <w:name w:val="General"/>
          <w:gallery w:val="placeholder"/>
        </w:category>
        <w:types>
          <w:type w:val="bbPlcHdr"/>
        </w:types>
        <w:behaviors>
          <w:behavior w:val="content"/>
        </w:behaviors>
        <w:guid w:val="{A10CFBD0-A413-49F6-8C69-A5FD385B1C09}"/>
      </w:docPartPr>
      <w:docPartBody>
        <w:p w:rsidR="00265EF8" w:rsidRDefault="00CB4B83" w:rsidP="00CB4B83">
          <w:pPr>
            <w:pStyle w:val="388D7FE4F7EE40A6B1252F9893B853933"/>
          </w:pPr>
          <w:r w:rsidRPr="007C4781">
            <w:rPr>
              <w:rStyle w:val="PlaceholderText"/>
              <w:rFonts w:ascii="Arial" w:hAnsi="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94"/>
    <w:rsid w:val="00077294"/>
    <w:rsid w:val="000E7E15"/>
    <w:rsid w:val="0020460C"/>
    <w:rsid w:val="00265EF8"/>
    <w:rsid w:val="00450212"/>
    <w:rsid w:val="008576E4"/>
    <w:rsid w:val="00A6432E"/>
    <w:rsid w:val="00CB4B83"/>
    <w:rsid w:val="00E00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B83"/>
    <w:rPr>
      <w:color w:val="666666"/>
    </w:rPr>
  </w:style>
  <w:style w:type="paragraph" w:customStyle="1" w:styleId="388D7FE4F7EE40A6B1252F9893B853933">
    <w:name w:val="388D7FE4F7EE40A6B1252F9893B853933"/>
    <w:rsid w:val="00CB4B83"/>
    <w:pPr>
      <w:widowControl w:val="0"/>
      <w:suppressLineNumbers/>
      <w:suppressAutoHyphens/>
      <w:spacing w:after="0" w:line="240" w:lineRule="auto"/>
    </w:pPr>
    <w:rPr>
      <w:rFonts w:ascii="Times New Roman" w:eastAsia="SimSun" w:hAnsi="Times New Roman" w:cs="Arial"/>
      <w:kern w:val="1"/>
      <w:lang w:eastAsia="hi-IN" w:bidi="hi-I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Montgomery-Heffernan</dc:creator>
  <cp:keywords/>
  <cp:lastModifiedBy>James Montgomery-Heffernan</cp:lastModifiedBy>
  <cp:revision>9</cp:revision>
  <cp:lastPrinted>1900-01-01T00:00:00Z</cp:lastPrinted>
  <dcterms:created xsi:type="dcterms:W3CDTF">2024-05-10T20:10:00Z</dcterms:created>
  <dcterms:modified xsi:type="dcterms:W3CDTF">2024-05-10T21:21:00Z</dcterms:modified>
</cp:coreProperties>
</file>